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718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4"/>
        <w:gridCol w:w="1166"/>
        <w:gridCol w:w="425"/>
        <w:gridCol w:w="1325"/>
        <w:gridCol w:w="95"/>
        <w:gridCol w:w="705"/>
        <w:gridCol w:w="993"/>
        <w:gridCol w:w="892"/>
        <w:gridCol w:w="6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AP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实验室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申请人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  <w:r>
              <w:rPr>
                <w:rFonts w:hint="eastAsia" w:asciiTheme="minorHAnsi"/>
                <w:sz w:val="24"/>
                <w:szCs w:val="32"/>
              </w:rPr>
              <w:t>申请日期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  <w:r>
              <w:rPr>
                <w:rFonts w:hint="eastAsia" w:asciiTheme="minorHAnsi"/>
                <w:sz w:val="24"/>
                <w:szCs w:val="32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  <w:r>
              <w:rPr>
                <w:rFonts w:hint="eastAsia" w:asciiTheme="minorHAnsi"/>
                <w:sz w:val="24"/>
                <w:szCs w:val="32"/>
              </w:rPr>
              <w:t>复苏种类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pStyle w:val="2"/>
              <w:tabs>
                <w:tab w:val="center" w:pos="2834"/>
              </w:tabs>
              <w:snapToGrid w:val="0"/>
              <w:ind w:firstLine="1440" w:firstLineChars="600"/>
              <w:rPr>
                <w:rFonts w:asciiTheme="minorHAnsi"/>
                <w:sz w:val="24"/>
                <w:szCs w:val="32"/>
              </w:rPr>
            </w:pPr>
            <w:r>
              <w:rPr>
                <w:rFonts w:hint="eastAsia" w:hAnsi="宋体" w:cs="宋体" w:asciiTheme="minorHAnsi"/>
                <w:color w:val="000000"/>
                <w:kern w:val="0"/>
                <w:sz w:val="24"/>
                <w:szCs w:val="24"/>
              </w:rPr>
              <w:t xml:space="preserve">□ 胚胎     </w:t>
            </w:r>
            <w:r>
              <w:rPr>
                <w:rFonts w:hint="eastAsia" w:hAnsi="宋体" w:cs="宋体" w:asciiTheme="minorHAnsi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hAnsi="宋体" w:cs="宋体" w:asciiTheme="minorHAnsi"/>
                <w:color w:val="000000"/>
                <w:kern w:val="0"/>
                <w:sz w:val="24"/>
                <w:szCs w:val="24"/>
              </w:rPr>
              <w:t xml:space="preserve">        □ 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冻存日期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品系全称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品系简称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基因型</w:t>
            </w:r>
          </w:p>
        </w:tc>
        <w:tc>
          <w:tcPr>
            <w:tcW w:w="668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遗传背景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胚胎/精子数量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rPr>
                <w:rFonts w:hAnsi="Times New Roman" w:cs="宋体"/>
                <w:sz w:val="24"/>
              </w:rPr>
            </w:pPr>
            <w:r>
              <w:rPr>
                <w:rFonts w:hint="eastAsia"/>
                <w:sz w:val="24"/>
              </w:rPr>
              <w:t>胚胎/精子来源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rPr>
                <w:rFonts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供体雌鼠品系（</w:t>
            </w:r>
            <w:r>
              <w:rPr>
                <w:rFonts w:hint="eastAsia" w:hAnsiTheme="minorEastAsia" w:cstheme="minorEastAsia"/>
                <w:sz w:val="18"/>
                <w:szCs w:val="18"/>
              </w:rPr>
              <w:t>精子复苏须填写此项</w:t>
            </w:r>
            <w:r>
              <w:rPr>
                <w:rFonts w:hint="eastAsia" w:hAnsiTheme="minorEastAsia" w:cstheme="minorEastAsia"/>
                <w:sz w:val="24"/>
              </w:rPr>
              <w:t>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ind w:firstLine="240" w:firstLineChars="100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>□C57BL/6J      □C57BL/6N     □其他（</w:t>
            </w:r>
            <w:r>
              <w:rPr>
                <w:rFonts w:hint="eastAsia" w:hAnsiTheme="minorEastAsia" w:cstheme="minorEastAsia"/>
                <w:color w:val="000000"/>
                <w:kern w:val="0"/>
                <w:sz w:val="18"/>
                <w:szCs w:val="18"/>
              </w:rPr>
              <w:t>请备注具体品系</w:t>
            </w:r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净化后代是否有数量要求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ind w:firstLine="240" w:firstLineChars="100"/>
              <w:rPr>
                <w:rFonts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>□是，</w:t>
            </w:r>
            <w:r>
              <w:rPr>
                <w:rFonts w:hint="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要求出生后代</w:t>
            </w:r>
            <w:bookmarkStart w:id="0" w:name="_GoBack"/>
            <w:bookmarkEnd w:id="0"/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>数量</w:t>
            </w:r>
            <w:r>
              <w:rPr>
                <w:rFonts w:hint="eastAsia" w:hAnsiTheme="minorEastAsia" w:cstheme="minor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AnsiTheme="minorEastAsia" w:cstheme="minor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hAnsiTheme="minorEastAsia" w:cstheme="minor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Theme="minorEastAsia" w:cstheme="minorEastAsia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外单位胚胎/精子需提供冷冻及复苏方法相关材料</w:t>
            </w:r>
            <w:r>
              <w:rPr>
                <w:rFonts w:hint="eastAsia" w:hAnsiTheme="minorEastAsia" w:cstheme="minorEastAsia"/>
                <w:sz w:val="18"/>
                <w:szCs w:val="18"/>
              </w:rPr>
              <w:t>（可附件或发电子版）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747" w:type="dxa"/>
            <w:gridSpan w:val="11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747" w:type="dxa"/>
            <w:gridSpan w:val="11"/>
            <w:vAlign w:val="center"/>
          </w:tcPr>
          <w:p>
            <w:pPr>
              <w:pStyle w:val="2"/>
              <w:snapToGrid w:val="0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申请人（签字）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hAnsi="Times New Roman" w:cs="宋体"/>
                <w:sz w:val="24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747" w:type="dxa"/>
            <w:gridSpan w:val="11"/>
            <w:vAlign w:val="center"/>
          </w:tcPr>
          <w:p>
            <w:pPr>
              <w:jc w:val="left"/>
              <w:rPr>
                <w:rFonts w:hAnsi="Times New Roman" w:cs="宋体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邮件发送并抄送PI</w:t>
            </w:r>
            <w:r>
              <w:rPr>
                <w:rFonts w:hint="eastAsia" w:hAnsi="Times New Roman" w:cs="宋体"/>
                <w:sz w:val="24"/>
              </w:rPr>
              <w:t xml:space="preserve">                           </w:t>
            </w:r>
          </w:p>
          <w:p>
            <w:pPr>
              <w:ind w:firstLine="5760" w:firstLineChars="2400"/>
              <w:jc w:val="left"/>
              <w:rPr>
                <w:sz w:val="24"/>
                <w:szCs w:val="32"/>
              </w:rPr>
            </w:pPr>
            <w:r>
              <w:rPr>
                <w:rFonts w:hint="eastAsia" w:hAnsi="Times New Roman" w:cs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747" w:type="dxa"/>
            <w:gridSpan w:val="11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HAnsi"/>
                <w:sz w:val="24"/>
                <w:szCs w:val="24"/>
              </w:rPr>
            </w:pPr>
            <w:r>
              <w:rPr>
                <w:rFonts w:hint="eastAsia" w:hAnsi="Times New Roman" w:cs="宋体" w:asciiTheme="minorHAnsi"/>
                <w:sz w:val="24"/>
                <w:szCs w:val="24"/>
              </w:rPr>
              <w:t>实验动物中心主任（签字）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hAnsi="Times New Roman" w:cs="宋体"/>
                <w:sz w:val="24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747" w:type="dxa"/>
            <w:gridSpan w:val="11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Ansi="Arial" w:eastAsia="仿宋" w:cs="Arial"/>
                <w:b/>
                <w:bCs/>
                <w:sz w:val="24"/>
              </w:rPr>
              <w:t>以下由实验动物中心</w:t>
            </w:r>
            <w:r>
              <w:rPr>
                <w:rFonts w:hint="eastAsia" w:hAnsi="Arial" w:eastAsia="仿宋" w:cs="Arial"/>
                <w:b/>
                <w:bCs/>
                <w:sz w:val="24"/>
              </w:rPr>
              <w:t>胚胎操作技术员</w:t>
            </w:r>
            <w:r>
              <w:rPr>
                <w:rFonts w:hAnsi="Arial" w:eastAsia="仿宋" w:cs="Arial"/>
                <w:b/>
                <w:bCs/>
                <w:sz w:val="24"/>
              </w:rPr>
              <w:t>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收表日期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技术员姓名</w:t>
            </w:r>
          </w:p>
        </w:tc>
        <w:tc>
          <w:tcPr>
            <w:tcW w:w="4395" w:type="dxa"/>
            <w:gridSpan w:val="4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</w:tbl>
    <w:p>
      <w:pPr>
        <w:tabs>
          <w:tab w:val="left" w:pos="2265"/>
        </w:tabs>
        <w:spacing w:line="360" w:lineRule="auto"/>
        <w:jc w:val="center"/>
        <w:rPr>
          <w:rFonts w:hAnsi="宋体" w:eastAsia="宋体" w:cs="宋体" w:asciiTheme="majorHAnsi"/>
          <w:bCs/>
          <w:sz w:val="32"/>
          <w:szCs w:val="32"/>
        </w:rPr>
      </w:pPr>
      <w:r>
        <w:rPr>
          <w:rFonts w:hint="eastAsia" w:hAnsi="宋体" w:eastAsia="宋体" w:cs="宋体" w:asciiTheme="majorHAnsi"/>
          <w:bCs/>
          <w:sz w:val="32"/>
          <w:szCs w:val="32"/>
          <w:lang w:val="en-US" w:eastAsia="zh-CN"/>
        </w:rPr>
        <w:t>LARC-TO29北京脑科学与类脑研究所</w:t>
      </w:r>
      <w:r>
        <w:rPr>
          <w:rFonts w:hint="eastAsia" w:hAnsi="宋体" w:eastAsia="宋体" w:cs="宋体" w:asciiTheme="majorHAnsi"/>
          <w:bCs/>
          <w:sz w:val="32"/>
          <w:szCs w:val="32"/>
        </w:rPr>
        <w:t>小鼠胚胎/精子复苏申请表</w:t>
      </w:r>
    </w:p>
    <w:p>
      <w:pPr>
        <w:tabs>
          <w:tab w:val="left" w:pos="2265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tabs>
          <w:tab w:val="left" w:pos="2265"/>
        </w:tabs>
        <w:spacing w:line="360" w:lineRule="auto"/>
        <w:rPr>
          <w:rFonts w:hAnsi="宋体" w:eastAsia="宋体" w:cs="宋体" w:asciiTheme="majorHAnsi"/>
          <w:bCs/>
          <w:sz w:val="32"/>
          <w:szCs w:val="32"/>
        </w:rPr>
      </w:pPr>
    </w:p>
    <w:p>
      <w:pPr>
        <w:tabs>
          <w:tab w:val="left" w:pos="2265"/>
        </w:tabs>
        <w:spacing w:line="360" w:lineRule="auto"/>
        <w:jc w:val="center"/>
        <w:rPr>
          <w:rFonts w:hAnsi="宋体" w:eastAsia="宋体" w:cs="宋体" w:asciiTheme="majorHAnsi"/>
          <w:bCs/>
          <w:sz w:val="32"/>
          <w:szCs w:val="32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720" w:right="720" w:bottom="720" w:left="720" w:header="567" w:footer="567" w:gutter="0"/>
          <w:cols w:space="425" w:num="1"/>
          <w:docGrid w:type="lines" w:linePitch="312" w:charSpace="0"/>
        </w:sectPr>
      </w:pPr>
    </w:p>
    <w:p>
      <w:pPr>
        <w:tabs>
          <w:tab w:val="left" w:pos="2265"/>
        </w:tabs>
        <w:spacing w:line="360" w:lineRule="auto"/>
        <w:jc w:val="left"/>
        <w:rPr>
          <w:rFonts w:ascii="Arial" w:hAnsi="Arial" w:eastAsia="仿宋" w:cs="Arial"/>
          <w:b/>
          <w:bCs/>
          <w:szCs w:val="21"/>
        </w:rPr>
      </w:pPr>
      <w:r>
        <w:rPr>
          <w:rFonts w:ascii="Arial" w:hAnsi="Arial" w:eastAsia="仿宋" w:cs="Arial"/>
          <w:b/>
          <w:bCs/>
          <w:szCs w:val="21"/>
        </w:rPr>
        <w:t>填表说明：</w:t>
      </w:r>
    </w:p>
    <w:p>
      <w:pPr>
        <w:pStyle w:val="10"/>
        <w:tabs>
          <w:tab w:val="left" w:pos="567"/>
        </w:tabs>
        <w:spacing w:line="400" w:lineRule="exact"/>
        <w:ind w:firstLine="0" w:firstLineChars="0"/>
        <w:jc w:val="left"/>
        <w:rPr>
          <w:rStyle w:val="8"/>
          <w:rFonts w:ascii="仿宋" w:hAnsi="仿宋" w:eastAsia="仿宋" w:cs="仿宋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申请表的提交：</w:t>
      </w:r>
      <w:r>
        <w:rPr>
          <w:rStyle w:val="8"/>
          <w:rFonts w:hint="eastAsia" w:ascii="仿宋" w:hAnsi="仿宋" w:eastAsia="仿宋" w:cs="仿宋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提交申请表电子版发送邮箱至mouserederivation@cibr.ac.cn并抄送至PI，中心将按照各PI提交申请表先后顺序进行复苏,如有需要加急净化，需要额外收取2000元加急费用。</w:t>
      </w:r>
    </w:p>
    <w:p>
      <w:pPr>
        <w:pStyle w:val="10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外来胚胎/精子复苏：</w:t>
      </w:r>
      <w:r>
        <w:rPr>
          <w:rFonts w:hint="eastAsia" w:ascii="Arial" w:hAnsi="Arial" w:eastAsia="仿宋" w:cs="Arial"/>
          <w:szCs w:val="21"/>
        </w:rPr>
        <w:t>如欲复苏的冻存胚胎/精子来自外单位，本中心按研究人员提供的方法操作，但不保证100%成功。</w:t>
      </w:r>
    </w:p>
    <w:p>
      <w:pPr>
        <w:pStyle w:val="10"/>
        <w:tabs>
          <w:tab w:val="left" w:pos="567"/>
        </w:tabs>
        <w:spacing w:line="400" w:lineRule="exact"/>
        <w:ind w:firstLine="0" w:firstLineChars="0"/>
        <w:jc w:val="left"/>
        <w:rPr>
          <w:rFonts w:ascii="仿宋" w:hAnsi="仿宋" w:eastAsia="仿宋" w:cs="仿宋"/>
          <w:kern w:val="0"/>
          <w:szCs w:val="21"/>
        </w:rPr>
      </w:pPr>
      <w:r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）净化后代提供标准：净化成功标准是提供至少3只阳性小鼠，如需求阳性鼠数量大于3只，具体按实际情况进行收费。</w:t>
      </w:r>
    </w:p>
    <w:p>
      <w:pPr>
        <w:pStyle w:val="10"/>
        <w:tabs>
          <w:tab w:val="left" w:pos="567"/>
        </w:tabs>
        <w:spacing w:line="400" w:lineRule="exact"/>
        <w:ind w:firstLine="0" w:firstLineChars="0"/>
        <w:jc w:val="lef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）快速扩繁：具体收费需按实验室所需净化后代数量及提供雄鼠的基因型决定。</w:t>
      </w:r>
    </w:p>
    <w:p>
      <w:pPr>
        <w:pStyle w:val="10"/>
        <w:tabs>
          <w:tab w:val="left" w:pos="567"/>
        </w:tabs>
        <w:spacing w:line="400" w:lineRule="exact"/>
        <w:ind w:firstLine="0" w:firstLineChars="0"/>
        <w:jc w:val="lef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）基因型鉴定：净化出生小鼠基因型鉴定由实验室自行负责。</w:t>
      </w:r>
    </w:p>
    <w:p>
      <w:pPr>
        <w:pStyle w:val="10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笼位费：本中心将</w:t>
      </w:r>
      <w:r>
        <w:rPr>
          <w:rFonts w:hint="eastAsia" w:ascii="Arial" w:hAnsi="Arial" w:eastAsia="仿宋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分笼后小鼠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交予实验室之日起，收取笼位费。</w:t>
      </w:r>
    </w:p>
    <w:p>
      <w:pPr>
        <w:pStyle w:val="10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联系电话：010-81912662</w:t>
      </w:r>
    </w:p>
    <w:p>
      <w:pPr>
        <w:pStyle w:val="10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邮箱：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mouserederivation</w:t>
      </w:r>
      <w:r>
        <w:rPr>
          <w:rFonts w:hint="eastAsia"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@cibr.ac.cn</w:t>
      </w:r>
    </w:p>
    <w:p>
      <w:pPr>
        <w:jc w:val="center"/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cs="Arial" w:eastAsiaTheme="minorEastAsia"/>
        <w:sz w:val="21"/>
        <w:szCs w:val="32"/>
        <w:lang w:val="en-US" w:eastAsia="zh-CN"/>
      </w:rPr>
    </w:pPr>
    <w:r>
      <w:rPr>
        <w:rFonts w:ascii="Arial" w:hAnsi="Arial" w:cs="Arial"/>
        <w:sz w:val="21"/>
        <w:szCs w:val="32"/>
      </w:rPr>
      <w:t>北京脑科学与类脑研究中心· CIBR / 编号：LARC-T0</w:t>
    </w:r>
    <w:r>
      <w:rPr>
        <w:rFonts w:hint="eastAsia" w:ascii="Arial" w:hAnsi="Arial" w:cs="Arial"/>
        <w:sz w:val="21"/>
        <w:szCs w:val="32"/>
        <w:lang w:val="en-US" w:eastAsia="zh-CN"/>
      </w:rPr>
      <w:t>29</w:t>
    </w:r>
  </w:p>
  <w:p>
    <w:pPr>
      <w:pStyle w:val="3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起草人：</w:t>
    </w:r>
    <w:r>
      <w:rPr>
        <w:rFonts w:hint="eastAsia" w:ascii="Arial" w:hAnsi="Arial" w:cs="Arial"/>
        <w:sz w:val="21"/>
        <w:szCs w:val="32"/>
      </w:rPr>
      <w:t>梁小宁</w:t>
    </w:r>
    <w:r>
      <w:rPr>
        <w:rFonts w:ascii="Arial" w:hAnsi="Arial" w:cs="Arial"/>
        <w:sz w:val="21"/>
        <w:szCs w:val="32"/>
      </w:rPr>
      <w:t xml:space="preserve"> / 修订人：</w:t>
    </w:r>
    <w:r>
      <w:rPr>
        <w:rFonts w:hint="eastAsia" w:ascii="Arial" w:hAnsi="Arial" w:cs="Arial"/>
        <w:sz w:val="21"/>
        <w:szCs w:val="32"/>
      </w:rPr>
      <w:t>陈亮</w:t>
    </w:r>
    <w:r>
      <w:rPr>
        <w:rFonts w:ascii="Arial" w:hAnsi="Arial" w:cs="Arial"/>
        <w:sz w:val="21"/>
        <w:szCs w:val="32"/>
      </w:rPr>
      <w:t xml:space="preserve"> / 批准人：</w:t>
    </w:r>
    <w:r>
      <w:rPr>
        <w:rFonts w:hint="eastAsia" w:ascii="Arial" w:hAnsi="Arial" w:cs="Arial"/>
        <w:sz w:val="21"/>
        <w:szCs w:val="32"/>
      </w:rPr>
      <w:t>李文龙</w:t>
    </w:r>
    <w:r>
      <w:rPr>
        <w:rFonts w:ascii="Arial" w:hAnsi="Arial" w:cs="Arial"/>
        <w:sz w:val="21"/>
        <w:szCs w:val="32"/>
      </w:rPr>
      <w:t xml:space="preserve"> / 第2版/ 第</w:t>
    </w:r>
    <w:r>
      <w:rPr>
        <w:rFonts w:hint="eastAsia" w:ascii="Arial" w:hAnsi="Arial" w:cs="Arial"/>
        <w:sz w:val="21"/>
        <w:szCs w:val="32"/>
      </w:rPr>
      <w:t>1</w:t>
    </w:r>
    <w:r>
      <w:rPr>
        <w:rFonts w:ascii="Arial" w:hAnsi="Arial" w:cs="Arial"/>
        <w:sz w:val="21"/>
        <w:szCs w:val="32"/>
      </w:rPr>
      <w:t>次修订</w:t>
    </w:r>
  </w:p>
  <w:p>
    <w:pPr>
      <w:pStyle w:val="3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生效时间：2022年</w:t>
    </w:r>
    <w:r>
      <w:rPr>
        <w:rFonts w:hint="eastAsia" w:ascii="Arial" w:hAnsi="Arial" w:cs="Arial"/>
        <w:sz w:val="21"/>
        <w:szCs w:val="32"/>
      </w:rPr>
      <w:t>0</w:t>
    </w:r>
    <w:r>
      <w:rPr>
        <w:rFonts w:ascii="Arial" w:hAnsi="Arial" w:cs="Arial"/>
        <w:sz w:val="21"/>
        <w:szCs w:val="32"/>
      </w:rPr>
      <w:t>1月26日 / 修订时间：</w:t>
    </w:r>
    <w:r>
      <w:rPr>
        <w:rFonts w:hint="eastAsia" w:ascii="Arial" w:hAnsi="Arial" w:cs="Arial"/>
        <w:sz w:val="21"/>
        <w:szCs w:val="32"/>
      </w:rPr>
      <w:t>2</w:t>
    </w:r>
    <w:r>
      <w:rPr>
        <w:rFonts w:ascii="Arial" w:hAnsi="Arial" w:cs="Arial"/>
        <w:sz w:val="21"/>
        <w:szCs w:val="32"/>
      </w:rPr>
      <w:t>022</w:t>
    </w:r>
    <w:r>
      <w:rPr>
        <w:rFonts w:hint="eastAsia" w:ascii="Arial" w:hAnsi="Arial" w:cs="Arial"/>
        <w:sz w:val="21"/>
        <w:szCs w:val="32"/>
      </w:rPr>
      <w:t>年0</w:t>
    </w:r>
    <w:r>
      <w:rPr>
        <w:rFonts w:ascii="Arial" w:hAnsi="Arial" w:cs="Arial"/>
        <w:sz w:val="21"/>
        <w:szCs w:val="32"/>
      </w:rPr>
      <w:t>1</w:t>
    </w:r>
    <w:r>
      <w:rPr>
        <w:rFonts w:hint="eastAsia" w:ascii="Arial" w:hAnsi="Arial" w:cs="Arial"/>
        <w:sz w:val="21"/>
        <w:szCs w:val="32"/>
      </w:rPr>
      <w:t>月2</w:t>
    </w:r>
    <w:r>
      <w:rPr>
        <w:rFonts w:ascii="Arial" w:hAnsi="Arial" w:cs="Arial"/>
        <w:sz w:val="21"/>
        <w:szCs w:val="32"/>
      </w:rPr>
      <w:t>6</w:t>
    </w:r>
    <w:r>
      <w:rPr>
        <w:rFonts w:hint="eastAsia" w:ascii="Arial" w:hAnsi="Arial" w:cs="Arial"/>
        <w:sz w:val="21"/>
        <w:szCs w:val="32"/>
      </w:rPr>
      <w:t>日</w:t>
    </w:r>
  </w:p>
  <w:p>
    <w:pPr>
      <w:pStyle w:val="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DJjYjIzYzJlMGEyMjA3OGMzZTgyNWM1MjFmNzUifQ=="/>
  </w:docVars>
  <w:rsids>
    <w:rsidRoot w:val="7A31214F"/>
    <w:rsid w:val="00102004"/>
    <w:rsid w:val="00254CF7"/>
    <w:rsid w:val="00275FB0"/>
    <w:rsid w:val="003563D3"/>
    <w:rsid w:val="005075A5"/>
    <w:rsid w:val="00587451"/>
    <w:rsid w:val="006825C4"/>
    <w:rsid w:val="00926252"/>
    <w:rsid w:val="00C072C3"/>
    <w:rsid w:val="00C13496"/>
    <w:rsid w:val="00CC3D38"/>
    <w:rsid w:val="00CE3020"/>
    <w:rsid w:val="00DE76D6"/>
    <w:rsid w:val="00E52FB1"/>
    <w:rsid w:val="00E949BB"/>
    <w:rsid w:val="00F14DB5"/>
    <w:rsid w:val="00FF3C59"/>
    <w:rsid w:val="03B57C37"/>
    <w:rsid w:val="05C66E68"/>
    <w:rsid w:val="06A6463B"/>
    <w:rsid w:val="0C1846B8"/>
    <w:rsid w:val="0CFD2BF2"/>
    <w:rsid w:val="0FE45BCE"/>
    <w:rsid w:val="10F15C83"/>
    <w:rsid w:val="136F605E"/>
    <w:rsid w:val="18664E5F"/>
    <w:rsid w:val="1D3D3555"/>
    <w:rsid w:val="1E286E6B"/>
    <w:rsid w:val="207A5B09"/>
    <w:rsid w:val="23947107"/>
    <w:rsid w:val="269B75A8"/>
    <w:rsid w:val="26B31D9A"/>
    <w:rsid w:val="2CDF28D1"/>
    <w:rsid w:val="2DE91374"/>
    <w:rsid w:val="343646AD"/>
    <w:rsid w:val="3B8C42DE"/>
    <w:rsid w:val="3ED537A0"/>
    <w:rsid w:val="41F26F61"/>
    <w:rsid w:val="4E0D4744"/>
    <w:rsid w:val="4ED92E1D"/>
    <w:rsid w:val="4EDB3EF5"/>
    <w:rsid w:val="60001E30"/>
    <w:rsid w:val="603C501A"/>
    <w:rsid w:val="61B46FB1"/>
    <w:rsid w:val="61DA67FD"/>
    <w:rsid w:val="6D4044A9"/>
    <w:rsid w:val="6D725854"/>
    <w:rsid w:val="6DF02781"/>
    <w:rsid w:val="6E344F9C"/>
    <w:rsid w:val="6FDA2574"/>
    <w:rsid w:val="76A1398F"/>
    <w:rsid w:val="7A3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彩色列表 - 着色 1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550</Words>
  <Characters>647</Characters>
  <Lines>6</Lines>
  <Paragraphs>1</Paragraphs>
  <TotalTime>2</TotalTime>
  <ScaleCrop>false</ScaleCrop>
  <LinksUpToDate>false</LinksUpToDate>
  <CharactersWithSpaces>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2019-10-24T02:50:00Z</dcterms:created>
  <dc:creator>...</dc:creator>
  <cp:lastModifiedBy>Rainbow忄</cp:lastModifiedBy>
  <cp:lastPrinted>2022-01-06T07:00:00Z</cp:lastPrinted>
  <dcterms:modified xsi:type="dcterms:W3CDTF">2023-11-15T08:11:31Z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B26DE0D5D4C2488090B1F1BA2D6F4EE8</vt:lpwstr>
  </property>
</Properties>
</file>