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65"/>
        </w:tabs>
        <w:spacing w:line="360" w:lineRule="auto"/>
        <w:jc w:val="center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Cs/>
          <w:sz w:val="32"/>
          <w:szCs w:val="32"/>
        </w:rPr>
        <w:t>小鼠精子冷冻申请表</w:t>
      </w:r>
    </w:p>
    <w:p>
      <w:pPr>
        <w:tabs>
          <w:tab w:val="left" w:pos="2265"/>
        </w:tabs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请认真阅读填表说明，填好后请发至邮箱</w:t>
      </w:r>
      <w:r>
        <w:fldChar w:fldCharType="begin"/>
      </w:r>
      <w:r>
        <w:instrText xml:space="preserve"> HYPERLINK "mailto:zhangyizhong@cibr.ac.cn"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Cs w:val="21"/>
        </w:rPr>
        <w:t>mouserederivation</w:t>
      </w:r>
      <w:r>
        <w:rPr>
          <w:rStyle w:val="8"/>
          <w:rFonts w:hint="eastAsia" w:ascii="仿宋" w:hAnsi="仿宋" w:eastAsia="仿宋" w:cs="仿宋"/>
          <w:b/>
          <w:bCs/>
          <w:color w:val="auto"/>
          <w:szCs w:val="21"/>
          <w:u w:val="none"/>
        </w:rPr>
        <w:t>@cibr.ac.cn</w:t>
      </w:r>
      <w:r>
        <w:rPr>
          <w:rStyle w:val="8"/>
          <w:rFonts w:hint="eastAsia" w:ascii="仿宋" w:hAnsi="仿宋" w:eastAsia="仿宋" w:cs="仿宋"/>
          <w:b/>
          <w:bCs/>
          <w:color w:val="auto"/>
          <w:szCs w:val="21"/>
          <w:u w:val="none"/>
        </w:rPr>
        <w:fldChar w:fldCharType="end"/>
      </w:r>
    </w:p>
    <w:tbl>
      <w:tblPr>
        <w:tblStyle w:val="6"/>
        <w:tblpPr w:leftFromText="180" w:rightFromText="180" w:vertAnchor="page" w:horzAnchor="page" w:tblpXSpec="center" w:tblpY="2636"/>
        <w:tblOverlap w:val="never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664"/>
        <w:gridCol w:w="157"/>
        <w:gridCol w:w="1010"/>
        <w:gridCol w:w="325"/>
        <w:gridCol w:w="415"/>
        <w:gridCol w:w="926"/>
        <w:gridCol w:w="102"/>
        <w:gridCol w:w="183"/>
        <w:gridCol w:w="975"/>
        <w:gridCol w:w="726"/>
        <w:gridCol w:w="925"/>
        <w:gridCol w:w="307"/>
        <w:gridCol w:w="554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>AP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hAnsiTheme="minorEastAsia" w:cstheme="minorEastAsia"/>
                <w:sz w:val="24"/>
              </w:rPr>
            </w:pPr>
          </w:p>
        </w:tc>
        <w:tc>
          <w:tcPr>
            <w:tcW w:w="1626" w:type="dxa"/>
            <w:gridSpan w:val="4"/>
            <w:vAlign w:val="center"/>
          </w:tcPr>
          <w:p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>实验室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AnsiTheme="minorEastAsia" w:cstheme="minorEastAsia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>申请人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pStyle w:val="2"/>
              <w:snapToGrid w:val="0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4"/>
              </w:rPr>
              <w:t>申请日期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pStyle w:val="2"/>
              <w:snapToGrid w:val="0"/>
              <w:jc w:val="center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pStyle w:val="2"/>
              <w:snapToGrid w:val="0"/>
              <w:jc w:val="center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62" w:type="dxa"/>
            <w:vAlign w:val="center"/>
          </w:tcPr>
          <w:p>
            <w:pPr>
              <w:pStyle w:val="2"/>
              <w:snapToGrid w:val="0"/>
              <w:jc w:val="center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4"/>
              </w:rPr>
              <w:t>小鼠编号</w:t>
            </w:r>
          </w:p>
        </w:tc>
        <w:tc>
          <w:tcPr>
            <w:tcW w:w="2571" w:type="dxa"/>
            <w:gridSpan w:val="5"/>
            <w:vAlign w:val="center"/>
          </w:tcPr>
          <w:p>
            <w:pPr>
              <w:pStyle w:val="2"/>
              <w:snapToGrid w:val="0"/>
              <w:jc w:val="center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4"/>
              </w:rPr>
              <w:t>品系全称</w:t>
            </w:r>
          </w:p>
        </w:tc>
        <w:tc>
          <w:tcPr>
            <w:tcW w:w="926" w:type="dxa"/>
            <w:vAlign w:val="center"/>
          </w:tcPr>
          <w:p>
            <w:pPr>
              <w:pStyle w:val="2"/>
              <w:snapToGrid w:val="0"/>
              <w:jc w:val="center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4"/>
              </w:rPr>
              <w:t>品系简称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napToGrid w:val="0"/>
              <w:jc w:val="center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4"/>
              </w:rPr>
              <w:t>基因型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4"/>
              </w:rPr>
              <w:t>遗传背景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4"/>
              </w:rPr>
              <w:t>小鼠只数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snapToGrid w:val="0"/>
              <w:jc w:val="center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4"/>
              </w:rPr>
              <w:t>出生日期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62" w:type="dxa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62" w:type="dxa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62" w:type="dxa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62" w:type="dxa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62" w:type="dxa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2"/>
              <w:snapToGrid w:val="0"/>
              <w:jc w:val="left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555" w:type="dxa"/>
            <w:gridSpan w:val="15"/>
            <w:vAlign w:val="center"/>
          </w:tcPr>
          <w:p>
            <w:pPr>
              <w:pStyle w:val="2"/>
              <w:snapToGrid w:val="0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4"/>
              </w:rPr>
              <w:t>Genotyping结果（附胶图）：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>小鼠健康状况</w:t>
            </w:r>
          </w:p>
        </w:tc>
        <w:tc>
          <w:tcPr>
            <w:tcW w:w="6862" w:type="dxa"/>
            <w:gridSpan w:val="11"/>
            <w:vAlign w:val="center"/>
          </w:tcPr>
          <w:p>
            <w:pPr>
              <w:ind w:firstLine="240" w:firstLineChars="100"/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color w:val="000000"/>
                <w:kern w:val="0"/>
                <w:sz w:val="24"/>
              </w:rPr>
              <w:t xml:space="preserve">□好            □ 一般           □ 差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>雄鼠最近一次交配时间</w:t>
            </w:r>
          </w:p>
        </w:tc>
        <w:tc>
          <w:tcPr>
            <w:tcW w:w="6862" w:type="dxa"/>
            <w:gridSpan w:val="11"/>
            <w:vAlign w:val="center"/>
          </w:tcPr>
          <w:p>
            <w:pPr>
              <w:rPr>
                <w:rFonts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>是否可做为脑中心公共品系</w:t>
            </w:r>
          </w:p>
        </w:tc>
        <w:tc>
          <w:tcPr>
            <w:tcW w:w="6862" w:type="dxa"/>
            <w:gridSpan w:val="11"/>
            <w:vAlign w:val="center"/>
          </w:tcPr>
          <w:p>
            <w:pPr>
              <w:ind w:firstLine="240" w:firstLineChars="100"/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color w:val="000000"/>
                <w:kern w:val="0"/>
                <w:sz w:val="24"/>
              </w:rPr>
              <w:t>□是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9555" w:type="dxa"/>
            <w:gridSpan w:val="15"/>
          </w:tcPr>
          <w:p>
            <w:pPr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55" w:type="dxa"/>
            <w:gridSpan w:val="15"/>
            <w:vAlign w:val="center"/>
          </w:tcPr>
          <w:p>
            <w:pPr>
              <w:pStyle w:val="2"/>
              <w:snapToGrid w:val="0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4"/>
              </w:rPr>
              <w:t>申请人（签字）</w:t>
            </w:r>
          </w:p>
          <w:p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 xml:space="preserve">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55" w:type="dxa"/>
            <w:gridSpan w:val="15"/>
            <w:vAlign w:val="center"/>
          </w:tcPr>
          <w:p>
            <w:pPr>
              <w:pStyle w:val="2"/>
              <w:snapToGrid w:val="0"/>
              <w:rPr>
                <w:rFonts w:asciiTheme="minorHAnsi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4"/>
              </w:rPr>
              <w:t>邮件发送并抄送PI</w:t>
            </w:r>
          </w:p>
          <w:p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 xml:space="preserve">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555" w:type="dxa"/>
            <w:gridSpan w:val="15"/>
            <w:vAlign w:val="center"/>
          </w:tcPr>
          <w:p>
            <w:pPr>
              <w:jc w:val="left"/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>以下由实验动物中心胚胎操作技术员填写：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>收表日期</w:t>
            </w:r>
          </w:p>
        </w:tc>
        <w:tc>
          <w:tcPr>
            <w:tcW w:w="2778" w:type="dxa"/>
            <w:gridSpan w:val="5"/>
            <w:vAlign w:val="center"/>
          </w:tcPr>
          <w:p>
            <w:pPr>
              <w:jc w:val="left"/>
              <w:rPr>
                <w:rFonts w:hAnsiTheme="minorEastAsia" w:cstheme="minorEastAsia"/>
                <w:sz w:val="24"/>
              </w:rPr>
            </w:pPr>
          </w:p>
        </w:tc>
        <w:tc>
          <w:tcPr>
            <w:tcW w:w="3670" w:type="dxa"/>
            <w:gridSpan w:val="6"/>
            <w:vAlign w:val="center"/>
          </w:tcPr>
          <w:p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>技术员姓名</w:t>
            </w:r>
          </w:p>
        </w:tc>
        <w:tc>
          <w:tcPr>
            <w:tcW w:w="1424" w:type="dxa"/>
          </w:tcPr>
          <w:p>
            <w:pPr>
              <w:jc w:val="left"/>
              <w:rPr>
                <w:rFonts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555" w:type="dxa"/>
            <w:gridSpan w:val="15"/>
            <w:vAlign w:val="center"/>
          </w:tcPr>
          <w:p>
            <w:pPr>
              <w:jc w:val="left"/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>实验动物中心主任（签字）：</w:t>
            </w:r>
          </w:p>
          <w:p>
            <w:pPr>
              <w:jc w:val="left"/>
              <w:rPr>
                <w:rFonts w:hAnsiTheme="minorEastAsia" w:cstheme="minorEastAsia"/>
                <w:sz w:val="24"/>
              </w:rPr>
            </w:pPr>
            <w:r>
              <w:rPr>
                <w:rFonts w:hint="eastAsia" w:hAnsiTheme="minorEastAsia" w:cstheme="minorEastAsia"/>
                <w:sz w:val="24"/>
              </w:rPr>
              <w:t xml:space="preserve">                                           日期：</w:t>
            </w:r>
          </w:p>
        </w:tc>
      </w:tr>
    </w:tbl>
    <w:p>
      <w:pPr>
        <w:tabs>
          <w:tab w:val="left" w:pos="2265"/>
        </w:tabs>
        <w:spacing w:line="360" w:lineRule="auto"/>
        <w:jc w:val="left"/>
        <w:rPr>
          <w:rFonts w:ascii="Times New Roman" w:hAnsi="Times New Roman" w:cs="宋体"/>
          <w:b/>
          <w:bCs/>
        </w:rPr>
      </w:pPr>
      <w:r>
        <w:rPr>
          <w:rFonts w:ascii="Arial" w:hAnsi="Arial" w:eastAsia="仿宋" w:cs="Arial"/>
          <w:b/>
          <w:bCs/>
          <w:szCs w:val="21"/>
        </w:rPr>
        <w:t>填表说明：</w:t>
      </w:r>
    </w:p>
    <w:p>
      <w:pPr>
        <w:pStyle w:val="9"/>
        <w:numPr>
          <w:ilvl w:val="0"/>
          <w:numId w:val="1"/>
        </w:numPr>
        <w:tabs>
          <w:tab w:val="left" w:pos="567"/>
        </w:tabs>
        <w:spacing w:line="360" w:lineRule="auto"/>
        <w:ind w:firstLine="0" w:firstLineChars="0"/>
        <w:jc w:val="left"/>
        <w:rPr>
          <w:rFonts w:ascii="Arial" w:hAnsi="Arial" w:eastAsia="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申请表的填写：</w:t>
      </w:r>
      <w:r>
        <w:rPr>
          <w:rStyle w:val="8"/>
          <w:rFonts w:hint="eastAsia" w:ascii="仿宋" w:hAnsi="仿宋" w:eastAsia="仿宋" w:cs="仿宋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提交申请表电子版发送邮箱至</w:t>
      </w:r>
      <w:r>
        <w:rPr>
          <w:rStyle w:val="8"/>
          <w:rFonts w:hint="eastAsia" w:ascii="仿宋" w:hAnsi="仿宋" w:eastAsia="仿宋" w:cs="仿宋"/>
          <w:b/>
          <w:bCs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mouserederivation@cibr.ac.cn</w:t>
      </w:r>
      <w:r>
        <w:rPr>
          <w:rStyle w:val="8"/>
          <w:rFonts w:hint="eastAsia" w:ascii="仿宋" w:hAnsi="仿宋" w:eastAsia="仿宋" w:cs="仿宋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并抄送至PI，中心将按照各PI提交申请表先后顺序进行冷冻。</w:t>
      </w:r>
    </w:p>
    <w:p>
      <w:pPr>
        <w:pStyle w:val="9"/>
        <w:tabs>
          <w:tab w:val="left" w:pos="567"/>
        </w:tabs>
        <w:spacing w:line="360" w:lineRule="auto"/>
        <w:ind w:firstLine="0" w:firstLineChars="0"/>
        <w:jc w:val="left"/>
        <w:rPr>
          <w:rFonts w:ascii="Arial" w:hAnsi="Arial" w:eastAsia="仿宋" w:cs="Arial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Arial" w:hAnsi="Arial" w:eastAsia="仿宋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供鼠要求：申请者</w:t>
      </w:r>
      <w:r>
        <w:rPr>
          <w:rFonts w:hint="eastAsia" w:ascii="Arial" w:hAnsi="Arial" w:eastAsia="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提供冻存精子的</w:t>
      </w:r>
      <w:r>
        <w:rPr>
          <w:rFonts w:hint="eastAsia" w:ascii="Arial" w:hAnsi="Arial" w:eastAsia="仿宋" w:cs="Arial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雄鼠应为9-18周龄，</w:t>
      </w:r>
      <w:r>
        <w:rPr>
          <w:rFonts w:hint="eastAsia" w:ascii="Arial" w:hAnsi="Arial" w:eastAsia="仿宋" w:cs="Arial"/>
          <w:b/>
          <w:bCs/>
          <w:szCs w:val="21"/>
        </w:rPr>
        <w:t>数量为2-3只</w:t>
      </w:r>
      <w:r>
        <w:rPr>
          <w:rFonts w:hint="eastAsia" w:ascii="Arial" w:hAnsi="Arial" w:eastAsia="仿宋" w:cs="Arial"/>
          <w:szCs w:val="21"/>
        </w:rPr>
        <w:t>。如雄鼠周龄超出此范围，则本中心不保证复苏后的精子质量。雄鼠应尽量选择交配过且与之交配的雌鼠生产较多的个体。</w:t>
      </w:r>
      <w:r>
        <w:rPr>
          <w:rFonts w:hint="eastAsia" w:ascii="Arial" w:hAnsi="Arial" w:eastAsia="仿宋" w:cs="Arial"/>
          <w:b/>
          <w:bCs/>
          <w:szCs w:val="21"/>
        </w:rPr>
        <w:t>冻存精子前一周禁止再与雌鼠交配,且单独饲养等待冷冻</w:t>
      </w:r>
      <w:r>
        <w:rPr>
          <w:rFonts w:hint="eastAsia" w:ascii="Arial" w:hAnsi="Arial" w:eastAsia="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（雄鼠会被处死，请留够足够数量雄鼠用于繁育，一般情况下每个品系冻存</w:t>
      </w:r>
      <w:bookmarkStart w:id="0" w:name="_GoBack"/>
      <w:bookmarkEnd w:id="0"/>
      <w:r>
        <w:rPr>
          <w:rFonts w:hint="eastAsia" w:ascii="Arial" w:hAnsi="Arial" w:eastAsia="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2只雄鼠，若申请部门冻存需求2只以上，每增加一只则多收费7</w:t>
      </w:r>
      <w:r>
        <w:rPr>
          <w:rFonts w:ascii="Arial" w:hAnsi="Arial" w:eastAsia="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Arial" w:hAnsi="Arial" w:eastAsia="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元）。</w:t>
      </w:r>
    </w:p>
    <w:p>
      <w:pPr>
        <w:pStyle w:val="9"/>
        <w:tabs>
          <w:tab w:val="left" w:pos="567"/>
        </w:tabs>
        <w:spacing w:line="360" w:lineRule="auto"/>
        <w:ind w:firstLine="0" w:firstLineChars="0"/>
        <w:jc w:val="left"/>
        <w:rPr>
          <w:rFonts w:ascii="仿宋" w:hAnsi="仿宋" w:eastAsia="仿宋" w:cs="仿宋"/>
          <w:color w:val="FF0000"/>
          <w:szCs w:val="21"/>
        </w:rPr>
      </w:pPr>
      <w:r>
        <w:rPr>
          <w:rFonts w:hint="eastAsia" w:ascii="Arial" w:hAnsi="Arial" w:eastAsia="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公共品系：公共品系的小鼠收取冻精费用时优惠</w:t>
      </w:r>
      <w: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00元。</w:t>
      </w:r>
      <w:r>
        <w:rPr>
          <w:rFonts w:hint="eastAsia" w:ascii="仿宋" w:hAnsi="仿宋" w:eastAsia="仿宋" w:cs="仿宋"/>
          <w:szCs w:val="21"/>
        </w:rPr>
        <w:t>冻存的精子与脑中心其他实验室共享。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如其他实验室使用该品系，需征得提供本品系实验室PI同意。（公共品系定义：脑中心资源中之前未留存过的cre、reporter和其他常用品系小鼠才可做为公共品系，CKO、KO一般不作为公共品系。）注：最终由实验动物中心决定是否可以做为公共品系。</w:t>
      </w:r>
    </w:p>
    <w:p>
      <w:pPr>
        <w:pStyle w:val="9"/>
        <w:tabs>
          <w:tab w:val="left" w:pos="567"/>
        </w:tabs>
        <w:spacing w:line="360" w:lineRule="auto"/>
        <w:ind w:firstLine="0" w:firstLineChars="0"/>
        <w:jc w:val="left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仿宋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4）冷冻后保存收费：对脑中心内部实验室不收取保存费用，外部实验室需缴纳相应保存费用。</w:t>
      </w:r>
    </w:p>
    <w:p>
      <w:pPr>
        <w:pStyle w:val="9"/>
        <w:tabs>
          <w:tab w:val="left" w:pos="567"/>
        </w:tabs>
        <w:spacing w:line="360" w:lineRule="auto"/>
        <w:ind w:firstLine="0" w:firstLineChars="0"/>
        <w:jc w:val="left"/>
        <w:rPr>
          <w:rFonts w:ascii="Arial" w:hAnsi="Arial" w:eastAsia="仿宋" w:cs="Arial"/>
          <w:kern w:val="0"/>
          <w:szCs w:val="21"/>
        </w:rPr>
      </w:pPr>
      <w:r>
        <w:rPr>
          <w:rFonts w:hint="eastAsia" w:ascii="Arial" w:hAnsi="Arial" w:eastAsia="仿宋" w:cs="Arial"/>
          <w:kern w:val="0"/>
          <w:szCs w:val="21"/>
        </w:rPr>
        <w:t>5）联系电话：010-81912662</w:t>
      </w:r>
    </w:p>
    <w:p>
      <w:pPr>
        <w:pStyle w:val="9"/>
        <w:tabs>
          <w:tab w:val="left" w:pos="567"/>
        </w:tabs>
        <w:spacing w:line="360" w:lineRule="auto"/>
        <w:ind w:firstLine="0" w:firstLineChars="0"/>
        <w:jc w:val="left"/>
        <w:rPr>
          <w:rFonts w:ascii="Arial" w:hAnsi="Arial" w:eastAsia="仿宋" w:cs="Arial"/>
          <w:kern w:val="0"/>
          <w:szCs w:val="21"/>
        </w:rPr>
      </w:pPr>
      <w:r>
        <w:rPr>
          <w:rFonts w:hint="eastAsia" w:ascii="Arial" w:hAnsi="Arial" w:eastAsia="仿宋" w:cs="Arial"/>
          <w:kern w:val="0"/>
          <w:szCs w:val="21"/>
        </w:rPr>
        <w:t xml:space="preserve">   邮箱：</w:t>
      </w:r>
      <w:r>
        <w:rPr>
          <w:rFonts w:hint="eastAsia" w:ascii="Arial" w:hAnsi="Arial" w:eastAsia="仿宋" w:cs="Arial"/>
          <w:szCs w:val="21"/>
        </w:rPr>
        <w:t>mouserederivation</w:t>
      </w:r>
      <w:r>
        <w:rPr>
          <w:rFonts w:hint="eastAsia" w:ascii="Arial" w:hAnsi="Arial" w:eastAsia="仿宋" w:cs="Arial"/>
          <w:kern w:val="0"/>
          <w:szCs w:val="21"/>
        </w:rPr>
        <w:t>@cibr.ac.cn</w:t>
      </w:r>
    </w:p>
    <w:p>
      <w:pPr>
        <w:pStyle w:val="9"/>
        <w:tabs>
          <w:tab w:val="left" w:pos="567"/>
        </w:tabs>
        <w:spacing w:line="360" w:lineRule="auto"/>
        <w:ind w:firstLine="0" w:firstLineChars="0"/>
        <w:jc w:val="left"/>
        <w:rPr>
          <w:rFonts w:ascii="Arial" w:hAnsi="Arial" w:eastAsia="仿宋" w:cs="Arial"/>
          <w:szCs w:val="21"/>
        </w:rPr>
      </w:pPr>
    </w:p>
    <w:p>
      <w:pPr>
        <w:rPr>
          <w:rFonts w:ascii="Arial" w:hAnsi="Arial" w:eastAsia="仿宋" w:cs="Arial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更新日期：2</w:t>
    </w:r>
    <w:r>
      <w:t>02</w:t>
    </w:r>
    <w:r>
      <w:rPr>
        <w:rFonts w:hint="eastAsia"/>
      </w:rPr>
      <w:t>1年03月31日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15F7E"/>
    <w:multiLevelType w:val="singleLevel"/>
    <w:tmpl w:val="0D215F7E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3436A"/>
    <w:rsid w:val="000B2CF2"/>
    <w:rsid w:val="000F5620"/>
    <w:rsid w:val="0023760A"/>
    <w:rsid w:val="002642CC"/>
    <w:rsid w:val="002A6B3B"/>
    <w:rsid w:val="002A7B4C"/>
    <w:rsid w:val="003B3D47"/>
    <w:rsid w:val="004E7732"/>
    <w:rsid w:val="0054340B"/>
    <w:rsid w:val="005703A8"/>
    <w:rsid w:val="00576B4F"/>
    <w:rsid w:val="006661DE"/>
    <w:rsid w:val="0070339A"/>
    <w:rsid w:val="00704FED"/>
    <w:rsid w:val="00720262"/>
    <w:rsid w:val="00774CB1"/>
    <w:rsid w:val="0078061B"/>
    <w:rsid w:val="00820126"/>
    <w:rsid w:val="008B3288"/>
    <w:rsid w:val="00954BB2"/>
    <w:rsid w:val="00956121"/>
    <w:rsid w:val="00987332"/>
    <w:rsid w:val="009C0735"/>
    <w:rsid w:val="00A014D8"/>
    <w:rsid w:val="00A94EE2"/>
    <w:rsid w:val="00AF032B"/>
    <w:rsid w:val="00B63CEB"/>
    <w:rsid w:val="00BF7C39"/>
    <w:rsid w:val="00D238C4"/>
    <w:rsid w:val="00D24345"/>
    <w:rsid w:val="00DD4018"/>
    <w:rsid w:val="00E007CE"/>
    <w:rsid w:val="00F40CFF"/>
    <w:rsid w:val="09FA4FCE"/>
    <w:rsid w:val="0DB87BCB"/>
    <w:rsid w:val="0E875D73"/>
    <w:rsid w:val="195C1765"/>
    <w:rsid w:val="1C5C4BCB"/>
    <w:rsid w:val="1CCA3A83"/>
    <w:rsid w:val="21785030"/>
    <w:rsid w:val="26296881"/>
    <w:rsid w:val="290301EE"/>
    <w:rsid w:val="2963436A"/>
    <w:rsid w:val="29EB1413"/>
    <w:rsid w:val="2CBB4E5E"/>
    <w:rsid w:val="337C0764"/>
    <w:rsid w:val="33995671"/>
    <w:rsid w:val="36870C28"/>
    <w:rsid w:val="37A01E01"/>
    <w:rsid w:val="37AC5EBF"/>
    <w:rsid w:val="3A9F222C"/>
    <w:rsid w:val="3D4D6D25"/>
    <w:rsid w:val="3F2001F3"/>
    <w:rsid w:val="416E7021"/>
    <w:rsid w:val="41FD3E0F"/>
    <w:rsid w:val="42BC6FDD"/>
    <w:rsid w:val="44052A91"/>
    <w:rsid w:val="45CB0C92"/>
    <w:rsid w:val="4F0F3811"/>
    <w:rsid w:val="529C62E3"/>
    <w:rsid w:val="541D0835"/>
    <w:rsid w:val="549151B4"/>
    <w:rsid w:val="552E4B3F"/>
    <w:rsid w:val="56767E00"/>
    <w:rsid w:val="58277F91"/>
    <w:rsid w:val="5BA26086"/>
    <w:rsid w:val="5C0F186F"/>
    <w:rsid w:val="5D474E25"/>
    <w:rsid w:val="5E2513C6"/>
    <w:rsid w:val="5EBE72A5"/>
    <w:rsid w:val="5FF922AC"/>
    <w:rsid w:val="62AE75CD"/>
    <w:rsid w:val="64AC1C79"/>
    <w:rsid w:val="65E662C5"/>
    <w:rsid w:val="6699348F"/>
    <w:rsid w:val="67884946"/>
    <w:rsid w:val="683C4C41"/>
    <w:rsid w:val="687F7760"/>
    <w:rsid w:val="6AB66155"/>
    <w:rsid w:val="716C5A85"/>
    <w:rsid w:val="72E800C6"/>
    <w:rsid w:val="75FA37D7"/>
    <w:rsid w:val="76CD4F4F"/>
    <w:rsid w:val="793C2C1A"/>
    <w:rsid w:val="7C591896"/>
    <w:rsid w:val="7D51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彩色列表 - 着色 1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339</Words>
  <Characters>690</Characters>
  <Lines>138</Lines>
  <Paragraphs>171</Paragraphs>
  <TotalTime>10</TotalTime>
  <ScaleCrop>false</ScaleCrop>
  <LinksUpToDate>false</LinksUpToDate>
  <CharactersWithSpaces>858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2019-10-22T06:36:00Z</dcterms:created>
  <dc:creator>...</dc:creator>
  <cp:lastModifiedBy>Rainbow忄</cp:lastModifiedBy>
  <dcterms:modified xsi:type="dcterms:W3CDTF">2021-05-21T06:44:29Z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325D345B8E7E42079751561F823F2452</vt:lpwstr>
  </property>
</Properties>
</file>